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6" w:rsidRDefault="00231316">
      <w:r>
        <w:t>Tommy Gober</w:t>
      </w:r>
    </w:p>
    <w:p w:rsidR="002B318A" w:rsidRDefault="00231316">
      <w:r>
        <w:t xml:space="preserve">Chapter </w:t>
      </w:r>
      <w:r w:rsidR="0058108D">
        <w:t>5</w:t>
      </w:r>
      <w:r>
        <w:t xml:space="preserve"> Reading Facts</w:t>
      </w:r>
    </w:p>
    <w:p w:rsidR="00231316" w:rsidRDefault="0058108D">
      <w:r>
        <w:tab/>
      </w:r>
    </w:p>
    <w:p w:rsidR="00053605" w:rsidRDefault="00053605" w:rsidP="00053605">
      <w:pPr>
        <w:spacing w:line="480" w:lineRule="auto"/>
      </w:pPr>
      <w:r>
        <w:tab/>
        <w:t xml:space="preserve">The notion of </w:t>
      </w:r>
      <w:r w:rsidRPr="00767681">
        <w:rPr>
          <w:b/>
        </w:rPr>
        <w:t>Concept Attainment</w:t>
      </w:r>
      <w:r>
        <w:t xml:space="preserve"> is one of the teaching styles that I have never personally witnessed before this course. I think it is a valuable tool for introducing new vocabulary for examples by allowing students to internalize</w:t>
      </w:r>
      <w:r w:rsidR="00767681">
        <w:t xml:space="preserve"> their own unique definitions.</w:t>
      </w:r>
    </w:p>
    <w:p w:rsidR="00C15CF3" w:rsidRDefault="00767681" w:rsidP="00053605">
      <w:pPr>
        <w:spacing w:line="480" w:lineRule="auto"/>
      </w:pPr>
      <w:r>
        <w:tab/>
      </w:r>
      <w:r w:rsidR="00C15CF3" w:rsidRPr="00C15CF3">
        <w:rPr>
          <w:b/>
        </w:rPr>
        <w:t>Exemplars</w:t>
      </w:r>
      <w:r w:rsidR="00C15CF3">
        <w:t xml:space="preserve"> go hand-in-hand with </w:t>
      </w:r>
      <w:r w:rsidR="00C15CF3" w:rsidRPr="00C15CF3">
        <w:rPr>
          <w:b/>
        </w:rPr>
        <w:t>non-exemplars</w:t>
      </w:r>
      <w:r w:rsidR="00C15CF3">
        <w:t xml:space="preserve">. To discuss one is to discuss the other. An exemplar is simply an example of the idea being discussed. A non-exemplar is an example of what does not fit the criteria. By showing students exemplars, they are able to find similarities and relationships between each example; then, by showing non-exemplars, students are able to tweak and focus their own, internal definitions by excluding non-exemplars and theorizing </w:t>
      </w:r>
      <w:r w:rsidR="00C15CF3">
        <w:rPr>
          <w:i/>
        </w:rPr>
        <w:t>why</w:t>
      </w:r>
      <w:r w:rsidR="00C15CF3">
        <w:t xml:space="preserve"> those examples did not “fit the mold”. Discovering and discerning these distinctions is finding </w:t>
      </w:r>
      <w:r w:rsidR="00C15CF3">
        <w:rPr>
          <w:b/>
        </w:rPr>
        <w:t>critical attributes</w:t>
      </w:r>
      <w:r w:rsidR="00C15CF3">
        <w:t>. Critical Attributes are those attributes that define what is and what is not.</w:t>
      </w:r>
    </w:p>
    <w:p w:rsidR="00C15CF3" w:rsidRPr="00C15CF3" w:rsidRDefault="00C15CF3" w:rsidP="00053605">
      <w:pPr>
        <w:spacing w:line="480" w:lineRule="auto"/>
      </w:pPr>
      <w:r>
        <w:tab/>
      </w:r>
    </w:p>
    <w:sectPr w:rsidR="00C15CF3" w:rsidRPr="00C15CF3" w:rsidSect="002B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316"/>
    <w:rsid w:val="00053605"/>
    <w:rsid w:val="00162642"/>
    <w:rsid w:val="00173A98"/>
    <w:rsid w:val="00231316"/>
    <w:rsid w:val="002B318A"/>
    <w:rsid w:val="005427A9"/>
    <w:rsid w:val="0058108D"/>
    <w:rsid w:val="00767681"/>
    <w:rsid w:val="00954CD4"/>
    <w:rsid w:val="00B71D54"/>
    <w:rsid w:val="00C1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F9DF-40C9-4E00-B825-1FCCFCAF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3</cp:revision>
  <dcterms:created xsi:type="dcterms:W3CDTF">2009-11-06T03:28:00Z</dcterms:created>
  <dcterms:modified xsi:type="dcterms:W3CDTF">2009-11-06T05:25:00Z</dcterms:modified>
</cp:coreProperties>
</file>