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231316">
      <w:r>
        <w:t xml:space="preserve">Chapter </w:t>
      </w:r>
      <w:r w:rsidR="004721E9">
        <w:t>12</w:t>
      </w:r>
      <w:r>
        <w:t xml:space="preserve"> Reading Facts</w:t>
      </w:r>
    </w:p>
    <w:p w:rsidR="00C15CF3" w:rsidRDefault="00F72624" w:rsidP="004721E9">
      <w:pPr>
        <w:spacing w:line="480" w:lineRule="auto"/>
      </w:pPr>
      <w:r>
        <w:tab/>
      </w:r>
      <w:proofErr w:type="spellStart"/>
      <w:r w:rsidR="00FB4063">
        <w:t>Synectics</w:t>
      </w:r>
      <w:proofErr w:type="spellEnd"/>
      <w:r w:rsidR="00FB4063">
        <w:t xml:space="preserve"> is a teaching method that really resonates with me. I personally learn through associations and analogy. Likening the unknown through what is known. Most of us learn new, foreign, intangible concepts this way. By engaging students’ creativity through exploratory learning, we can tap into higher order thinking and really embed the lessons in the </w:t>
      </w:r>
      <w:proofErr w:type="gramStart"/>
      <w:r w:rsidR="00FB4063">
        <w:t>students</w:t>
      </w:r>
      <w:proofErr w:type="gramEnd"/>
      <w:r w:rsidR="00FB4063">
        <w:t xml:space="preserve"> minds.</w:t>
      </w:r>
    </w:p>
    <w:p w:rsidR="00A25C9F" w:rsidRDefault="00FB4063" w:rsidP="004721E9">
      <w:pPr>
        <w:spacing w:line="480" w:lineRule="auto"/>
      </w:pPr>
      <w:r>
        <w:tab/>
        <w:t>The use of</w:t>
      </w:r>
      <w:r w:rsidRPr="00A25C9F">
        <w:t xml:space="preserve"> stretching exercises </w:t>
      </w:r>
      <w:r>
        <w:t xml:space="preserve">will aide in getting the lesson on track and </w:t>
      </w:r>
      <w:r w:rsidR="00A25C9F">
        <w:t>“prime the pump”. It will help get the students to shift gears from their traditional lessons, which they may have had all day before coming to your class.</w:t>
      </w:r>
    </w:p>
    <w:p w:rsidR="00FB4063" w:rsidRDefault="00A25C9F" w:rsidP="004721E9">
      <w:pPr>
        <w:spacing w:line="480" w:lineRule="auto"/>
      </w:pPr>
      <w:r>
        <w:tab/>
        <w:t>By stating the present condition</w:t>
      </w:r>
      <w:r w:rsidR="00FB4063">
        <w:t xml:space="preserve"> </w:t>
      </w:r>
      <w:r>
        <w:t>we define our problem and thereby establish a goal of resolution to the problem. This helps keep us somewhat focused and gives the students something to aim for.</w:t>
      </w:r>
    </w:p>
    <w:p w:rsidR="00A25C9F" w:rsidRDefault="00A25C9F" w:rsidP="004721E9">
      <w:pPr>
        <w:spacing w:line="480" w:lineRule="auto"/>
      </w:pPr>
      <w:r>
        <w:tab/>
        <w:t>Compressed conflict will present us with a further definition and give backing to our problem that needs resolution. What are we trying to solve? The compressed conflict will answer the “why” of this.</w:t>
      </w:r>
    </w:p>
    <w:p w:rsidR="00A25C9F" w:rsidRPr="00FB4063" w:rsidRDefault="00A25C9F" w:rsidP="004721E9">
      <w:pPr>
        <w:spacing w:line="480" w:lineRule="auto"/>
      </w:pPr>
      <w:r>
        <w:tab/>
        <w:t>Through the use of analogies we can approach our problem from a different angle and see the problem in a whole new light. Students will explore resolutions from new points of view. As they struggle with the new outlook, students will begin to internalize the issues</w:t>
      </w:r>
      <w:r w:rsidR="00330B6D">
        <w:t xml:space="preserve"> surrounding the new concept or problem at hand. Through this internalization they will relate themselves to the problem and begin to truly understand the concept and problem both forwards and backwards.</w:t>
      </w:r>
    </w:p>
    <w:sectPr w:rsidR="00A25C9F" w:rsidRPr="00FB406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0F66A9"/>
    <w:rsid w:val="00162642"/>
    <w:rsid w:val="00173A98"/>
    <w:rsid w:val="00231316"/>
    <w:rsid w:val="00235C87"/>
    <w:rsid w:val="00261AB4"/>
    <w:rsid w:val="002B318A"/>
    <w:rsid w:val="00330B6D"/>
    <w:rsid w:val="004721E9"/>
    <w:rsid w:val="005427A9"/>
    <w:rsid w:val="0058108D"/>
    <w:rsid w:val="00767681"/>
    <w:rsid w:val="0085376D"/>
    <w:rsid w:val="00954CD4"/>
    <w:rsid w:val="00A251CB"/>
    <w:rsid w:val="00A25C9F"/>
    <w:rsid w:val="00B71D54"/>
    <w:rsid w:val="00C15CF3"/>
    <w:rsid w:val="00D57E31"/>
    <w:rsid w:val="00F72624"/>
    <w:rsid w:val="00FB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9906-45A9-4468-AB3B-9FEC98FB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cp:lastPrinted>2009-12-02T04:11:00Z</cp:lastPrinted>
  <dcterms:created xsi:type="dcterms:W3CDTF">2009-11-06T06:58:00Z</dcterms:created>
  <dcterms:modified xsi:type="dcterms:W3CDTF">2009-12-02T04:11:00Z</dcterms:modified>
</cp:coreProperties>
</file>